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A9" w:rsidRPr="00B565A9" w:rsidRDefault="00B565A9" w:rsidP="00D82D50">
      <w:pPr>
        <w:shd w:val="clear" w:color="auto" w:fill="A0002F"/>
        <w:spacing w:after="120"/>
        <w:ind w:right="140"/>
        <w:rPr>
          <w:rFonts w:ascii="Roboto" w:hAnsi="Roboto" w:cs="Arial"/>
          <w:b/>
          <w:color w:val="FFFFFF" w:themeColor="background1"/>
          <w:sz w:val="28"/>
          <w:szCs w:val="28"/>
          <w:lang w:val="de-DE"/>
        </w:rPr>
      </w:pPr>
      <w:r w:rsidRPr="00B565A9">
        <w:rPr>
          <w:rFonts w:ascii="Roboto" w:hAnsi="Roboto" w:cs="Arial"/>
          <w:b/>
          <w:color w:val="FFFFFF" w:themeColor="background1"/>
          <w:sz w:val="28"/>
          <w:szCs w:val="28"/>
          <w:lang w:val="de-DE"/>
        </w:rPr>
        <w:t>Checkliste Wohnungsabgabe</w:t>
      </w:r>
    </w:p>
    <w:p w:rsidR="00B565A9" w:rsidRPr="00B565A9" w:rsidRDefault="00B565A9" w:rsidP="00B565A9">
      <w:pPr>
        <w:spacing w:after="120" w:line="240" w:lineRule="auto"/>
        <w:textAlignment w:val="baseline"/>
        <w:rPr>
          <w:rFonts w:ascii="Roboto" w:eastAsia="Times New Roman" w:hAnsi="Roboto" w:cs="Arial"/>
          <w:sz w:val="20"/>
          <w:szCs w:val="20"/>
          <w:lang w:eastAsia="de-CH"/>
        </w:rPr>
      </w:pPr>
      <w:r w:rsidRPr="00B565A9">
        <w:rPr>
          <w:rFonts w:ascii="Roboto" w:eastAsia="Times New Roman" w:hAnsi="Roboto" w:cs="Arial"/>
          <w:b/>
          <w:bCs/>
          <w:sz w:val="20"/>
          <w:szCs w:val="20"/>
          <w:bdr w:val="none" w:sz="0" w:space="0" w:color="auto" w:frame="1"/>
          <w:lang w:eastAsia="de-CH"/>
        </w:rPr>
        <w:t>Zustand kontrollieren</w:t>
      </w:r>
    </w:p>
    <w:tbl>
      <w:tblPr>
        <w:tblW w:w="8025" w:type="dxa"/>
        <w:tblCellMar>
          <w:left w:w="0" w:type="dxa"/>
          <w:right w:w="0" w:type="dxa"/>
        </w:tblCellMar>
        <w:tblLook w:val="04A0" w:firstRow="1" w:lastRow="0" w:firstColumn="1" w:lastColumn="0" w:noHBand="0" w:noVBand="1"/>
      </w:tblPr>
      <w:tblGrid>
        <w:gridCol w:w="273"/>
        <w:gridCol w:w="1587"/>
        <w:gridCol w:w="408"/>
        <w:gridCol w:w="5349"/>
        <w:gridCol w:w="408"/>
      </w:tblGrid>
      <w:tr w:rsidR="00B565A9" w:rsidRPr="00B565A9" w:rsidTr="00EF1DCB">
        <w:trPr>
          <w:gridAfter w:val="1"/>
          <w:wAfter w:w="254" w:type="pct"/>
          <w:tblHeader/>
        </w:trPr>
        <w:tc>
          <w:tcPr>
            <w:tcW w:w="170" w:type="pct"/>
            <w:tcBorders>
              <w:top w:val="nil"/>
              <w:left w:val="nil"/>
              <w:bottom w:val="nil"/>
              <w:right w:val="nil"/>
            </w:tcBorders>
            <w:tcMar>
              <w:top w:w="0" w:type="dxa"/>
              <w:left w:w="0" w:type="dxa"/>
              <w:bottom w:w="45"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p>
        </w:tc>
        <w:tc>
          <w:tcPr>
            <w:tcW w:w="989" w:type="pct"/>
            <w:tcBorders>
              <w:top w:val="nil"/>
              <w:left w:val="nil"/>
              <w:bottom w:val="nil"/>
              <w:right w:val="nil"/>
            </w:tcBorders>
            <w:tcMar>
              <w:top w:w="0" w:type="dxa"/>
              <w:left w:w="75" w:type="dxa"/>
              <w:bottom w:w="45"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p>
        </w:tc>
        <w:tc>
          <w:tcPr>
            <w:tcW w:w="3587" w:type="pct"/>
            <w:gridSpan w:val="2"/>
            <w:tcBorders>
              <w:top w:val="nil"/>
              <w:left w:val="nil"/>
              <w:bottom w:val="nil"/>
              <w:right w:val="nil"/>
            </w:tcBorders>
            <w:tcMar>
              <w:top w:w="0" w:type="dxa"/>
              <w:left w:w="75" w:type="dxa"/>
              <w:bottom w:w="45"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Wasserbatterien:</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Dichtungen, Griffe: reinigen, behandeln, ohne Risse</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Herdplatten:</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Funktionskontrolle</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Backofenblech:</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fleckenlos, andernfalls ersetzen</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Gitterrost:</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fleckenlos, andernfalls ersetzen</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Dampfabzug:</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von Fett reinigen, Filtermatten grundsätzlich ersetzen</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Kühlschrank:</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Gummidichtung, keine Risse im Dichtungsgummi (ev. ersetzen)</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Sicherungen:</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kontrollieren</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Neonröhren:</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ersetzen, falls defekt</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Starter:</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ersetzen, falls defekt</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Lampengläser:</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ersetzen, falls defekt</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Glühbirnen:</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ersetzen, falls defekt</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Steckdosen:</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ersetzen, falls defekt</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Schalter:</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ersetzen, falls defekt</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TV-Anschlüsse:</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ersetzen, falls defekt</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Duschschlauch:</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ersetzen, falls schadhaft</w:t>
            </w:r>
          </w:p>
        </w:tc>
      </w:tr>
      <w:tr w:rsidR="00B565A9" w:rsidRPr="00B565A9" w:rsidTr="00EF1DCB">
        <w:tc>
          <w:tcPr>
            <w:tcW w:w="170"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4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Neoperl / Brause:</w:t>
            </w:r>
          </w:p>
        </w:tc>
        <w:tc>
          <w:tcPr>
            <w:tcW w:w="3587"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ersetzen, falls schadhaft</w:t>
            </w:r>
          </w:p>
        </w:tc>
      </w:tr>
    </w:tbl>
    <w:p w:rsidR="00B565A9" w:rsidRPr="00B565A9" w:rsidRDefault="00B565A9" w:rsidP="00B565A9">
      <w:pPr>
        <w:spacing w:after="0" w:line="240" w:lineRule="auto"/>
        <w:textAlignment w:val="baseline"/>
        <w:rPr>
          <w:rFonts w:ascii="Roboto" w:eastAsia="Times New Roman" w:hAnsi="Roboto" w:cs="Arial"/>
          <w:sz w:val="20"/>
          <w:szCs w:val="20"/>
          <w:lang w:eastAsia="de-CH"/>
        </w:rPr>
      </w:pPr>
    </w:p>
    <w:p w:rsidR="00B565A9" w:rsidRPr="00B565A9" w:rsidRDefault="00B565A9" w:rsidP="00B565A9">
      <w:pPr>
        <w:spacing w:after="120" w:line="240" w:lineRule="auto"/>
        <w:textAlignment w:val="baseline"/>
        <w:rPr>
          <w:rFonts w:ascii="Roboto" w:eastAsia="Times New Roman" w:hAnsi="Roboto" w:cs="Arial"/>
          <w:sz w:val="20"/>
          <w:szCs w:val="20"/>
          <w:lang w:eastAsia="de-CH"/>
        </w:rPr>
      </w:pPr>
      <w:r w:rsidRPr="00B565A9">
        <w:rPr>
          <w:rFonts w:ascii="Roboto" w:eastAsia="Times New Roman" w:hAnsi="Roboto" w:cs="Arial"/>
          <w:b/>
          <w:bCs/>
          <w:sz w:val="20"/>
          <w:szCs w:val="20"/>
          <w:bdr w:val="none" w:sz="0" w:space="0" w:color="auto" w:frame="1"/>
          <w:lang w:eastAsia="de-CH"/>
        </w:rPr>
        <w:t>Vollständigkeit prüfen</w:t>
      </w:r>
    </w:p>
    <w:tbl>
      <w:tblPr>
        <w:tblW w:w="8057" w:type="dxa"/>
        <w:tblCellMar>
          <w:left w:w="0" w:type="dxa"/>
          <w:right w:w="0" w:type="dxa"/>
        </w:tblCellMar>
        <w:tblLook w:val="04A0" w:firstRow="1" w:lastRow="0" w:firstColumn="1" w:lastColumn="0" w:noHBand="0" w:noVBand="1"/>
      </w:tblPr>
      <w:tblGrid>
        <w:gridCol w:w="304"/>
        <w:gridCol w:w="1523"/>
        <w:gridCol w:w="440"/>
        <w:gridCol w:w="5350"/>
        <w:gridCol w:w="440"/>
      </w:tblGrid>
      <w:tr w:rsidR="00B565A9" w:rsidRPr="00B565A9" w:rsidTr="00EF1DCB">
        <w:trPr>
          <w:gridAfter w:val="1"/>
          <w:wAfter w:w="273" w:type="pct"/>
          <w:tblHeader/>
        </w:trPr>
        <w:tc>
          <w:tcPr>
            <w:tcW w:w="189" w:type="pct"/>
            <w:tcBorders>
              <w:top w:val="nil"/>
              <w:left w:val="nil"/>
              <w:bottom w:val="nil"/>
              <w:right w:val="nil"/>
            </w:tcBorders>
            <w:tcMar>
              <w:top w:w="0" w:type="dxa"/>
              <w:left w:w="0" w:type="dxa"/>
              <w:bottom w:w="45"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p>
        </w:tc>
        <w:tc>
          <w:tcPr>
            <w:tcW w:w="945" w:type="pct"/>
            <w:tcBorders>
              <w:top w:val="nil"/>
              <w:left w:val="nil"/>
              <w:bottom w:val="nil"/>
              <w:right w:val="nil"/>
            </w:tcBorders>
            <w:tcMar>
              <w:top w:w="0" w:type="dxa"/>
              <w:left w:w="75" w:type="dxa"/>
              <w:bottom w:w="45"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p>
        </w:tc>
        <w:tc>
          <w:tcPr>
            <w:tcW w:w="3593" w:type="pct"/>
            <w:gridSpan w:val="2"/>
            <w:tcBorders>
              <w:top w:val="nil"/>
              <w:left w:val="nil"/>
              <w:bottom w:val="nil"/>
              <w:right w:val="nil"/>
            </w:tcBorders>
            <w:tcMar>
              <w:top w:w="0" w:type="dxa"/>
              <w:left w:w="75" w:type="dxa"/>
              <w:bottom w:w="45"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p>
        </w:tc>
      </w:tr>
      <w:tr w:rsidR="00B565A9" w:rsidRPr="00B565A9" w:rsidTr="00EF1DCB">
        <w:tc>
          <w:tcPr>
            <w:tcW w:w="189"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18"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Kühlschrank:</w:t>
            </w:r>
          </w:p>
        </w:tc>
        <w:tc>
          <w:tcPr>
            <w:tcW w:w="359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Eiswürfelfach, Innenbeleuchtung, Türinnenseite, Beleuchtung</w:t>
            </w:r>
          </w:p>
        </w:tc>
      </w:tr>
      <w:tr w:rsidR="00B565A9" w:rsidRPr="00B565A9" w:rsidTr="00EF1DCB">
        <w:tc>
          <w:tcPr>
            <w:tcW w:w="189"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18"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Backofen:</w:t>
            </w:r>
          </w:p>
        </w:tc>
        <w:tc>
          <w:tcPr>
            <w:tcW w:w="359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Kontrolllampe, Kuchenblech, Gitterrost, Grillzubehör</w:t>
            </w:r>
          </w:p>
        </w:tc>
      </w:tr>
      <w:tr w:rsidR="00B565A9" w:rsidRPr="00B565A9" w:rsidTr="00EF1DCB">
        <w:tc>
          <w:tcPr>
            <w:tcW w:w="189"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18"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Schränke:</w:t>
            </w:r>
          </w:p>
        </w:tc>
        <w:tc>
          <w:tcPr>
            <w:tcW w:w="359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Tablarhalter, Tablare, Kleiderstangen, Schlüssel</w:t>
            </w:r>
          </w:p>
        </w:tc>
      </w:tr>
      <w:tr w:rsidR="00B565A9" w:rsidRPr="00B565A9" w:rsidTr="00EF1DCB">
        <w:tc>
          <w:tcPr>
            <w:tcW w:w="189"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18"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Türen:</w:t>
            </w:r>
          </w:p>
        </w:tc>
        <w:tc>
          <w:tcPr>
            <w:tcW w:w="359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Schlüssel zu allen Türschlössern (inkl. Keller / Estrich)</w:t>
            </w:r>
          </w:p>
        </w:tc>
      </w:tr>
      <w:tr w:rsidR="00B565A9" w:rsidRPr="00B565A9" w:rsidTr="00EF1DCB">
        <w:tc>
          <w:tcPr>
            <w:tcW w:w="189"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18"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Zahngläser:</w:t>
            </w:r>
          </w:p>
        </w:tc>
        <w:tc>
          <w:tcPr>
            <w:tcW w:w="359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ersetzen, falls schadhaft</w:t>
            </w:r>
          </w:p>
        </w:tc>
      </w:tr>
      <w:tr w:rsidR="00B565A9" w:rsidRPr="00B565A9" w:rsidTr="00EF1DCB">
        <w:tc>
          <w:tcPr>
            <w:tcW w:w="189"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18"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Seifenschalen:</w:t>
            </w:r>
          </w:p>
        </w:tc>
        <w:tc>
          <w:tcPr>
            <w:tcW w:w="359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ersetzen, falls schadhaft</w:t>
            </w:r>
          </w:p>
        </w:tc>
      </w:tr>
      <w:tr w:rsidR="00B565A9" w:rsidRPr="00B565A9" w:rsidTr="00EF1DCB">
        <w:tc>
          <w:tcPr>
            <w:tcW w:w="189" w:type="pct"/>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1218"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Anleitungen:</w:t>
            </w:r>
          </w:p>
        </w:tc>
        <w:tc>
          <w:tcPr>
            <w:tcW w:w="3593" w:type="pct"/>
            <w:gridSpan w:val="2"/>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 xml:space="preserve">Kühlschrank, Kochherd, Backofen, Geschirrspüler, Dampfabzug </w:t>
            </w:r>
          </w:p>
        </w:tc>
      </w:tr>
    </w:tbl>
    <w:p w:rsidR="00B565A9" w:rsidRPr="00B565A9" w:rsidRDefault="00B565A9" w:rsidP="00B565A9">
      <w:pPr>
        <w:spacing w:after="0" w:line="240" w:lineRule="auto"/>
        <w:textAlignment w:val="baseline"/>
        <w:rPr>
          <w:rFonts w:ascii="Roboto" w:eastAsia="Times New Roman" w:hAnsi="Roboto" w:cs="Arial"/>
          <w:sz w:val="20"/>
          <w:szCs w:val="20"/>
          <w:lang w:eastAsia="de-CH"/>
        </w:rPr>
      </w:pPr>
    </w:p>
    <w:p w:rsidR="00B565A9" w:rsidRPr="00B565A9" w:rsidRDefault="00B565A9" w:rsidP="00B565A9">
      <w:pPr>
        <w:spacing w:after="120" w:line="240" w:lineRule="auto"/>
        <w:textAlignment w:val="baseline"/>
        <w:rPr>
          <w:rFonts w:ascii="Roboto" w:eastAsia="Times New Roman" w:hAnsi="Roboto" w:cs="Arial"/>
          <w:sz w:val="20"/>
          <w:szCs w:val="20"/>
          <w:lang w:eastAsia="de-CH"/>
        </w:rPr>
      </w:pPr>
      <w:r w:rsidRPr="00B565A9">
        <w:rPr>
          <w:rFonts w:ascii="Roboto" w:eastAsia="Times New Roman" w:hAnsi="Roboto" w:cs="Arial"/>
          <w:b/>
          <w:bCs/>
          <w:sz w:val="20"/>
          <w:szCs w:val="20"/>
          <w:bdr w:val="none" w:sz="0" w:space="0" w:color="auto" w:frame="1"/>
          <w:lang w:eastAsia="de-CH"/>
        </w:rPr>
        <w:t>Entfernen </w:t>
      </w:r>
      <w:r w:rsidRPr="00B565A9">
        <w:rPr>
          <w:rFonts w:ascii="Roboto" w:eastAsia="Times New Roman" w:hAnsi="Roboto" w:cs="Arial"/>
          <w:sz w:val="20"/>
          <w:szCs w:val="20"/>
          <w:lang w:eastAsia="de-CH"/>
        </w:rPr>
        <w:t>(sofern nicht ausdrücklich vom Nachfolgemieter übernommen)</w:t>
      </w:r>
    </w:p>
    <w:tbl>
      <w:tblPr>
        <w:tblW w:w="7617" w:type="dxa"/>
        <w:tblCellMar>
          <w:left w:w="0" w:type="dxa"/>
          <w:right w:w="0" w:type="dxa"/>
        </w:tblCellMar>
        <w:tblLook w:val="04A0" w:firstRow="1" w:lastRow="0" w:firstColumn="1" w:lastColumn="0" w:noHBand="0" w:noVBand="1"/>
      </w:tblPr>
      <w:tblGrid>
        <w:gridCol w:w="305"/>
        <w:gridCol w:w="7312"/>
      </w:tblGrid>
      <w:tr w:rsidR="00B565A9" w:rsidRPr="00B565A9" w:rsidTr="00EF1DCB">
        <w:trPr>
          <w:tblHeader/>
        </w:trPr>
        <w:tc>
          <w:tcPr>
            <w:tcW w:w="200" w:type="pct"/>
            <w:tcBorders>
              <w:top w:val="nil"/>
              <w:left w:val="nil"/>
              <w:bottom w:val="nil"/>
              <w:right w:val="nil"/>
            </w:tcBorders>
            <w:tcMar>
              <w:top w:w="0" w:type="dxa"/>
              <w:left w:w="0" w:type="dxa"/>
              <w:bottom w:w="45"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p>
        </w:tc>
        <w:tc>
          <w:tcPr>
            <w:tcW w:w="4800" w:type="pct"/>
            <w:tcBorders>
              <w:top w:val="nil"/>
              <w:left w:val="nil"/>
              <w:bottom w:val="nil"/>
              <w:right w:val="nil"/>
            </w:tcBorders>
            <w:tcMar>
              <w:top w:w="0" w:type="dxa"/>
              <w:left w:w="75" w:type="dxa"/>
              <w:bottom w:w="45"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p>
        </w:tc>
      </w:tr>
      <w:tr w:rsidR="00B565A9" w:rsidRPr="00B565A9" w:rsidTr="00EF1DCB">
        <w:tc>
          <w:tcPr>
            <w:tcW w:w="0" w:type="auto"/>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Kleber, Selbstklebefolien und selbstklebende Haken</w:t>
            </w:r>
          </w:p>
        </w:tc>
      </w:tr>
      <w:tr w:rsidR="00B565A9" w:rsidRPr="00B565A9" w:rsidTr="00EF1DCB">
        <w:tc>
          <w:tcPr>
            <w:tcW w:w="0" w:type="auto"/>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Schrankpapier</w:t>
            </w:r>
          </w:p>
        </w:tc>
      </w:tr>
      <w:tr w:rsidR="00B565A9" w:rsidRPr="00B565A9" w:rsidTr="00EF1DCB">
        <w:tc>
          <w:tcPr>
            <w:tcW w:w="0" w:type="auto"/>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Eigene Installationen</w:t>
            </w:r>
          </w:p>
        </w:tc>
      </w:tr>
      <w:tr w:rsidR="00B565A9" w:rsidRPr="00B565A9" w:rsidTr="00EF1DCB">
        <w:tc>
          <w:tcPr>
            <w:tcW w:w="0" w:type="auto"/>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Nägel, Dübel, Schrauben (Löcher sind fachmännisch zu verschliessen)</w:t>
            </w:r>
          </w:p>
        </w:tc>
      </w:tr>
    </w:tbl>
    <w:p w:rsidR="00B565A9" w:rsidRPr="00B565A9" w:rsidRDefault="00B565A9" w:rsidP="00B565A9">
      <w:pPr>
        <w:spacing w:after="0" w:line="240" w:lineRule="auto"/>
        <w:textAlignment w:val="baseline"/>
        <w:rPr>
          <w:rFonts w:ascii="Roboto" w:eastAsia="Times New Roman" w:hAnsi="Roboto" w:cs="Arial"/>
          <w:sz w:val="20"/>
          <w:szCs w:val="20"/>
          <w:lang w:eastAsia="de-CH"/>
        </w:rPr>
      </w:pPr>
    </w:p>
    <w:p w:rsidR="00B565A9" w:rsidRPr="00B565A9" w:rsidRDefault="00B565A9" w:rsidP="00B565A9">
      <w:pPr>
        <w:spacing w:after="120" w:line="240" w:lineRule="auto"/>
        <w:textAlignment w:val="baseline"/>
        <w:rPr>
          <w:rFonts w:ascii="Roboto" w:eastAsia="Times New Roman" w:hAnsi="Roboto" w:cs="Arial"/>
          <w:sz w:val="20"/>
          <w:szCs w:val="20"/>
          <w:lang w:eastAsia="de-CH"/>
        </w:rPr>
      </w:pPr>
      <w:r w:rsidRPr="00B565A9">
        <w:rPr>
          <w:rFonts w:ascii="Roboto" w:eastAsia="Times New Roman" w:hAnsi="Roboto" w:cs="Arial"/>
          <w:b/>
          <w:bCs/>
          <w:sz w:val="20"/>
          <w:szCs w:val="20"/>
          <w:bdr w:val="none" w:sz="0" w:space="0" w:color="auto" w:frame="1"/>
          <w:lang w:eastAsia="de-CH"/>
        </w:rPr>
        <w:t>Entkalken </w:t>
      </w:r>
    </w:p>
    <w:tbl>
      <w:tblPr>
        <w:tblW w:w="7617" w:type="dxa"/>
        <w:tblCellMar>
          <w:left w:w="0" w:type="dxa"/>
          <w:right w:w="0" w:type="dxa"/>
        </w:tblCellMar>
        <w:tblLook w:val="04A0" w:firstRow="1" w:lastRow="0" w:firstColumn="1" w:lastColumn="0" w:noHBand="0" w:noVBand="1"/>
      </w:tblPr>
      <w:tblGrid>
        <w:gridCol w:w="305"/>
        <w:gridCol w:w="7312"/>
      </w:tblGrid>
      <w:tr w:rsidR="00B565A9" w:rsidRPr="00B565A9" w:rsidTr="00EF1DCB">
        <w:trPr>
          <w:tblHeader/>
        </w:trPr>
        <w:tc>
          <w:tcPr>
            <w:tcW w:w="200" w:type="pct"/>
            <w:tcBorders>
              <w:top w:val="nil"/>
              <w:left w:val="nil"/>
              <w:bottom w:val="nil"/>
              <w:right w:val="nil"/>
            </w:tcBorders>
            <w:tcMar>
              <w:top w:w="0" w:type="dxa"/>
              <w:left w:w="0" w:type="dxa"/>
              <w:bottom w:w="45"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p>
        </w:tc>
        <w:tc>
          <w:tcPr>
            <w:tcW w:w="4800" w:type="pct"/>
            <w:tcBorders>
              <w:top w:val="nil"/>
              <w:left w:val="nil"/>
              <w:bottom w:val="nil"/>
              <w:right w:val="nil"/>
            </w:tcBorders>
            <w:tcMar>
              <w:top w:w="0" w:type="dxa"/>
              <w:left w:w="75" w:type="dxa"/>
              <w:bottom w:w="45"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p>
        </w:tc>
      </w:tr>
      <w:tr w:rsidR="00B565A9" w:rsidRPr="00B565A9" w:rsidTr="00EF1DCB">
        <w:tc>
          <w:tcPr>
            <w:tcW w:w="0" w:type="auto"/>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Sämtliche Wasserbatterien, inkl. demontierbare Reduzierdüsen/Neoperl</w:t>
            </w:r>
          </w:p>
        </w:tc>
      </w:tr>
      <w:tr w:rsidR="00B565A9" w:rsidRPr="00B565A9" w:rsidTr="00EF1DCB">
        <w:tc>
          <w:tcPr>
            <w:tcW w:w="0" w:type="auto"/>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Zahngläser</w:t>
            </w:r>
          </w:p>
        </w:tc>
      </w:tr>
      <w:tr w:rsidR="00B565A9" w:rsidRPr="00B565A9" w:rsidTr="00EF1DCB">
        <w:tc>
          <w:tcPr>
            <w:tcW w:w="0" w:type="auto"/>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Chromstahl und Edelstahlabschlüsse bei Waschbecken, Badewanne etc.</w:t>
            </w:r>
          </w:p>
        </w:tc>
      </w:tr>
      <w:tr w:rsidR="00B565A9" w:rsidRPr="00B565A9" w:rsidTr="00EF1DCB">
        <w:tc>
          <w:tcPr>
            <w:tcW w:w="0" w:type="auto"/>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Stöpsel und Abläufe zu Waschbecken (Küche, Bad, WC, Dusche)</w:t>
            </w:r>
          </w:p>
        </w:tc>
      </w:tr>
      <w:tr w:rsidR="00B565A9" w:rsidRPr="00B565A9" w:rsidTr="00EF1DCB">
        <w:tc>
          <w:tcPr>
            <w:tcW w:w="0" w:type="auto"/>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Duschschlauch und Brause</w:t>
            </w:r>
          </w:p>
        </w:tc>
      </w:tr>
      <w:tr w:rsidR="00B565A9" w:rsidRPr="00B565A9" w:rsidTr="00EF1DCB">
        <w:tc>
          <w:tcPr>
            <w:tcW w:w="0" w:type="auto"/>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WC-Spülkasten</w:t>
            </w:r>
          </w:p>
        </w:tc>
      </w:tr>
      <w:tr w:rsidR="00B565A9" w:rsidRPr="00B565A9" w:rsidTr="00EF1DCB">
        <w:tc>
          <w:tcPr>
            <w:tcW w:w="0" w:type="auto"/>
            <w:tcBorders>
              <w:top w:val="nil"/>
              <w:left w:val="nil"/>
              <w:bottom w:val="nil"/>
              <w:right w:val="nil"/>
            </w:tcBorders>
            <w:vAlign w:val="bottom"/>
          </w:tcPr>
          <w:p w:rsidR="00B565A9" w:rsidRPr="00B565A9" w:rsidRDefault="00B565A9" w:rsidP="00EF1DCB">
            <w:pPr>
              <w:spacing w:after="0" w:line="240" w:lineRule="auto"/>
              <w:rPr>
                <w:rFonts w:ascii="Roboto" w:eastAsia="Times New Roman" w:hAnsi="Roboto" w:cs="Arial"/>
                <w:sz w:val="20"/>
                <w:szCs w:val="20"/>
                <w:lang w:eastAsia="de-CH"/>
              </w:rPr>
            </w:pPr>
          </w:p>
        </w:tc>
        <w:tc>
          <w:tcPr>
            <w:tcW w:w="0" w:type="auto"/>
            <w:tcBorders>
              <w:top w:val="nil"/>
              <w:left w:val="nil"/>
              <w:bottom w:val="nil"/>
              <w:right w:val="nil"/>
            </w:tcBorders>
            <w:tcMar>
              <w:top w:w="0" w:type="dxa"/>
              <w:left w:w="75" w:type="dxa"/>
              <w:bottom w:w="0" w:type="dxa"/>
              <w:right w:w="0" w:type="dxa"/>
            </w:tcMar>
            <w:vAlign w:val="bottom"/>
          </w:tcPr>
          <w:p w:rsidR="00B565A9" w:rsidRPr="00B565A9" w:rsidRDefault="00B565A9" w:rsidP="00EF1DCB">
            <w:pPr>
              <w:spacing w:after="0" w:line="240" w:lineRule="auto"/>
              <w:rPr>
                <w:rFonts w:ascii="Roboto" w:eastAsia="Times New Roman" w:hAnsi="Roboto" w:cs="Arial"/>
                <w:sz w:val="20"/>
                <w:szCs w:val="20"/>
                <w:lang w:eastAsia="de-CH"/>
              </w:rPr>
            </w:pPr>
          </w:p>
        </w:tc>
      </w:tr>
    </w:tbl>
    <w:p w:rsidR="00B565A9" w:rsidRPr="00B565A9" w:rsidRDefault="00B565A9" w:rsidP="00B565A9">
      <w:pPr>
        <w:spacing w:after="120" w:line="240" w:lineRule="auto"/>
        <w:textAlignment w:val="baseline"/>
        <w:rPr>
          <w:rFonts w:ascii="Roboto" w:eastAsia="Times New Roman" w:hAnsi="Roboto" w:cs="Arial"/>
          <w:sz w:val="20"/>
          <w:szCs w:val="20"/>
          <w:lang w:eastAsia="de-CH"/>
        </w:rPr>
      </w:pPr>
      <w:r w:rsidRPr="00B565A9">
        <w:rPr>
          <w:rFonts w:ascii="Roboto" w:eastAsia="Times New Roman" w:hAnsi="Roboto" w:cs="Arial"/>
          <w:b/>
          <w:bCs/>
          <w:sz w:val="20"/>
          <w:szCs w:val="20"/>
          <w:bdr w:val="none" w:sz="0" w:space="0" w:color="auto" w:frame="1"/>
          <w:lang w:eastAsia="de-CH"/>
        </w:rPr>
        <w:t>Nicht vergessen</w:t>
      </w:r>
    </w:p>
    <w:tbl>
      <w:tblPr>
        <w:tblW w:w="7725" w:type="dxa"/>
        <w:tblCellMar>
          <w:left w:w="0" w:type="dxa"/>
          <w:right w:w="0" w:type="dxa"/>
        </w:tblCellMar>
        <w:tblLook w:val="04A0" w:firstRow="1" w:lastRow="0" w:firstColumn="1" w:lastColumn="0" w:noHBand="0" w:noVBand="1"/>
      </w:tblPr>
      <w:tblGrid>
        <w:gridCol w:w="284"/>
        <w:gridCol w:w="7441"/>
      </w:tblGrid>
      <w:tr w:rsidR="00B565A9" w:rsidRPr="00B565A9" w:rsidTr="00EF1DCB">
        <w:tc>
          <w:tcPr>
            <w:tcW w:w="284" w:type="dxa"/>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Estrich- und Kellerabteil sowie Milch- und Briefkasten reinigen</w:t>
            </w:r>
          </w:p>
        </w:tc>
      </w:tr>
      <w:tr w:rsidR="00B565A9" w:rsidRPr="00B565A9" w:rsidTr="00EF1DCB">
        <w:tc>
          <w:tcPr>
            <w:tcW w:w="284" w:type="dxa"/>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Festnetz-Telefon ab-/ummelden</w:t>
            </w:r>
          </w:p>
        </w:tc>
      </w:tr>
      <w:tr w:rsidR="00B565A9" w:rsidRPr="00B565A9" w:rsidTr="00EF1DCB">
        <w:tc>
          <w:tcPr>
            <w:tcW w:w="284" w:type="dxa"/>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Abmeldung Einwohnerkontrolle + Strom</w:t>
            </w:r>
          </w:p>
        </w:tc>
      </w:tr>
      <w:tr w:rsidR="00B565A9" w:rsidRPr="00B565A9" w:rsidTr="00EF1DCB">
        <w:tc>
          <w:tcPr>
            <w:tcW w:w="284" w:type="dxa"/>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Sämtliche Schlüssel bereitlegen (Whg., BK, Keller, Estrich, Garage, Waschen)</w:t>
            </w:r>
          </w:p>
        </w:tc>
      </w:tr>
      <w:tr w:rsidR="00B565A9" w:rsidRPr="00B565A9" w:rsidTr="00EF1DCB">
        <w:tc>
          <w:tcPr>
            <w:tcW w:w="284" w:type="dxa"/>
            <w:tcBorders>
              <w:top w:val="nil"/>
              <w:left w:val="nil"/>
              <w:bottom w:val="nil"/>
              <w:right w:val="nil"/>
            </w:tcBorders>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O</w:t>
            </w:r>
          </w:p>
        </w:tc>
        <w:tc>
          <w:tcPr>
            <w:tcW w:w="0" w:type="auto"/>
            <w:tcBorders>
              <w:top w:val="nil"/>
              <w:left w:val="nil"/>
              <w:bottom w:val="nil"/>
              <w:right w:val="nil"/>
            </w:tcBorders>
            <w:tcMar>
              <w:top w:w="0" w:type="dxa"/>
              <w:left w:w="75" w:type="dxa"/>
              <w:bottom w:w="0" w:type="dxa"/>
              <w:right w:w="0" w:type="dxa"/>
            </w:tcMar>
            <w:vAlign w:val="bottom"/>
            <w:hideMark/>
          </w:tcPr>
          <w:p w:rsidR="00B565A9" w:rsidRPr="00B565A9" w:rsidRDefault="00B565A9" w:rsidP="00EF1DCB">
            <w:pPr>
              <w:spacing w:after="0" w:line="240" w:lineRule="auto"/>
              <w:rPr>
                <w:rFonts w:ascii="Roboto" w:eastAsia="Times New Roman" w:hAnsi="Roboto" w:cs="Arial"/>
                <w:sz w:val="20"/>
                <w:szCs w:val="20"/>
                <w:lang w:eastAsia="de-CH"/>
              </w:rPr>
            </w:pPr>
            <w:r w:rsidRPr="00B565A9">
              <w:rPr>
                <w:rFonts w:ascii="Roboto" w:eastAsia="Times New Roman" w:hAnsi="Roboto" w:cs="Arial"/>
                <w:sz w:val="20"/>
                <w:szCs w:val="20"/>
                <w:lang w:eastAsia="de-CH"/>
              </w:rPr>
              <w:t>Wohnungsübergabe-Termin frühzeitig mit der Verwaltung vereinbaren</w:t>
            </w:r>
          </w:p>
        </w:tc>
      </w:tr>
    </w:tbl>
    <w:p w:rsidR="00B565A9" w:rsidRPr="00B565A9" w:rsidRDefault="00B565A9" w:rsidP="00B565A9">
      <w:pPr>
        <w:spacing w:after="0" w:line="240" w:lineRule="auto"/>
        <w:textAlignment w:val="baseline"/>
        <w:rPr>
          <w:rFonts w:ascii="Roboto" w:eastAsia="Times New Roman" w:hAnsi="Roboto" w:cs="Arial"/>
          <w:b/>
          <w:bCs/>
          <w:sz w:val="20"/>
          <w:szCs w:val="20"/>
          <w:bdr w:val="none" w:sz="0" w:space="0" w:color="auto" w:frame="1"/>
          <w:lang w:eastAsia="de-CH"/>
        </w:rPr>
      </w:pPr>
    </w:p>
    <w:p w:rsidR="00B565A9" w:rsidRPr="00B565A9" w:rsidRDefault="00B565A9" w:rsidP="00B565A9">
      <w:pPr>
        <w:spacing w:after="0" w:line="240" w:lineRule="auto"/>
        <w:textAlignment w:val="baseline"/>
        <w:rPr>
          <w:rFonts w:ascii="Roboto" w:eastAsia="Times New Roman" w:hAnsi="Roboto" w:cs="Arial"/>
          <w:b/>
          <w:bCs/>
          <w:sz w:val="20"/>
          <w:szCs w:val="20"/>
          <w:bdr w:val="none" w:sz="0" w:space="0" w:color="auto" w:frame="1"/>
          <w:lang w:eastAsia="de-CH"/>
        </w:rPr>
      </w:pPr>
    </w:p>
    <w:p w:rsidR="00B565A9" w:rsidRPr="00B565A9" w:rsidRDefault="00B565A9" w:rsidP="00B565A9">
      <w:pPr>
        <w:spacing w:after="0" w:line="240" w:lineRule="auto"/>
        <w:textAlignment w:val="baseline"/>
        <w:rPr>
          <w:rFonts w:ascii="Roboto" w:eastAsia="Times New Roman" w:hAnsi="Roboto" w:cs="Arial"/>
          <w:b/>
          <w:bCs/>
          <w:sz w:val="20"/>
          <w:szCs w:val="20"/>
          <w:bdr w:val="none" w:sz="0" w:space="0" w:color="auto" w:frame="1"/>
          <w:lang w:eastAsia="de-CH"/>
        </w:rPr>
      </w:pPr>
    </w:p>
    <w:p w:rsidR="00B565A9" w:rsidRPr="00B565A9" w:rsidRDefault="00B565A9" w:rsidP="00B565A9">
      <w:pPr>
        <w:tabs>
          <w:tab w:val="left" w:pos="3293"/>
        </w:tabs>
        <w:spacing w:after="0" w:line="240" w:lineRule="auto"/>
        <w:textAlignment w:val="baseline"/>
        <w:rPr>
          <w:rFonts w:ascii="Roboto" w:eastAsia="Times New Roman" w:hAnsi="Roboto" w:cs="Arial"/>
          <w:b/>
          <w:bCs/>
          <w:bdr w:val="none" w:sz="0" w:space="0" w:color="auto" w:frame="1"/>
          <w:lang w:eastAsia="de-CH"/>
        </w:rPr>
      </w:pPr>
    </w:p>
    <w:p w:rsidR="00B565A9" w:rsidRPr="00B565A9" w:rsidRDefault="00B565A9" w:rsidP="00D82D50">
      <w:pPr>
        <w:shd w:val="clear" w:color="auto" w:fill="A0002F"/>
        <w:spacing w:after="120"/>
        <w:ind w:right="140"/>
        <w:rPr>
          <w:rFonts w:ascii="Roboto" w:hAnsi="Roboto" w:cs="Arial"/>
          <w:b/>
          <w:color w:val="FFFFFF" w:themeColor="background1"/>
          <w:sz w:val="28"/>
          <w:szCs w:val="28"/>
          <w:lang w:val="de-DE"/>
        </w:rPr>
      </w:pPr>
      <w:r w:rsidRPr="00B565A9">
        <w:rPr>
          <w:rFonts w:ascii="Roboto" w:hAnsi="Roboto" w:cs="Arial"/>
          <w:b/>
          <w:color w:val="FFFFFF" w:themeColor="background1"/>
          <w:sz w:val="28"/>
          <w:szCs w:val="28"/>
          <w:lang w:val="de-DE"/>
        </w:rPr>
        <w:lastRenderedPageBreak/>
        <w:t>Reinigungstipps </w:t>
      </w:r>
    </w:p>
    <w:p w:rsidR="00B565A9" w:rsidRPr="00B565A9" w:rsidRDefault="00B565A9" w:rsidP="00B565A9">
      <w:pPr>
        <w:spacing w:after="120" w:line="240" w:lineRule="auto"/>
        <w:textAlignment w:val="baseline"/>
        <w:rPr>
          <w:rFonts w:ascii="Roboto" w:eastAsia="Times New Roman" w:hAnsi="Roboto" w:cs="Arial"/>
          <w:b/>
          <w:bCs/>
          <w:sz w:val="20"/>
          <w:szCs w:val="20"/>
          <w:bdr w:val="none" w:sz="0" w:space="0" w:color="auto" w:frame="1"/>
          <w:lang w:eastAsia="de-CH"/>
        </w:rPr>
      </w:pPr>
      <w:r w:rsidRPr="00B565A9">
        <w:rPr>
          <w:rFonts w:ascii="Roboto" w:eastAsia="Times New Roman" w:hAnsi="Roboto" w:cs="Arial"/>
          <w:b/>
          <w:bCs/>
          <w:sz w:val="20"/>
          <w:szCs w:val="20"/>
          <w:bdr w:val="none" w:sz="0" w:space="0" w:color="auto" w:frame="1"/>
          <w:lang w:eastAsia="de-CH"/>
        </w:rPr>
        <w:t>Küche</w:t>
      </w:r>
    </w:p>
    <w:p w:rsidR="00B565A9" w:rsidRPr="00B565A9" w:rsidRDefault="00B565A9" w:rsidP="00B565A9">
      <w:pPr>
        <w:pStyle w:val="Listenabsatz"/>
        <w:numPr>
          <w:ilvl w:val="0"/>
          <w:numId w:val="1"/>
        </w:numPr>
        <w:spacing w:after="120" w:line="240" w:lineRule="auto"/>
        <w:ind w:left="284" w:hanging="284"/>
        <w:textAlignment w:val="baseline"/>
        <w:rPr>
          <w:rFonts w:ascii="Roboto" w:eastAsia="Times New Roman" w:hAnsi="Roboto" w:cs="Arial"/>
          <w:b/>
          <w:bCs/>
          <w:bdr w:val="none" w:sz="0" w:space="0" w:color="auto" w:frame="1"/>
          <w:lang w:eastAsia="de-CH"/>
        </w:rPr>
      </w:pPr>
      <w:r w:rsidRPr="00B565A9">
        <w:rPr>
          <w:rFonts w:ascii="Roboto" w:eastAsia="Times New Roman" w:hAnsi="Roboto" w:cs="Arial"/>
          <w:bCs/>
          <w:bdr w:val="none" w:sz="0" w:space="0" w:color="auto" w:frame="1"/>
          <w:lang w:eastAsia="de-CH"/>
        </w:rPr>
        <w:t>Backofentüren stirnseitig auch auf Gelenkseite reinigen</w:t>
      </w:r>
    </w:p>
    <w:p w:rsidR="00B565A9" w:rsidRPr="00B565A9" w:rsidRDefault="00B565A9" w:rsidP="00B565A9">
      <w:pPr>
        <w:pStyle w:val="Listenabsatz"/>
        <w:numPr>
          <w:ilvl w:val="0"/>
          <w:numId w:val="1"/>
        </w:numPr>
        <w:spacing w:after="0" w:line="240" w:lineRule="auto"/>
        <w:ind w:left="284" w:hanging="284"/>
        <w:textAlignment w:val="baseline"/>
        <w:rPr>
          <w:rFonts w:ascii="Roboto" w:eastAsia="Times New Roman" w:hAnsi="Roboto" w:cs="Arial"/>
          <w:b/>
          <w:bCs/>
          <w:bdr w:val="none" w:sz="0" w:space="0" w:color="auto" w:frame="1"/>
          <w:lang w:eastAsia="de-CH"/>
        </w:rPr>
      </w:pPr>
      <w:r w:rsidRPr="00B565A9">
        <w:rPr>
          <w:rFonts w:ascii="Roboto" w:eastAsia="Times New Roman" w:hAnsi="Roboto" w:cs="Arial"/>
          <w:bCs/>
          <w:bdr w:val="none" w:sz="0" w:space="0" w:color="auto" w:frame="1"/>
          <w:lang w:eastAsia="de-CH"/>
        </w:rPr>
        <w:t>Heizschlangen des Backofens durch Schrägstellung der Halterung kippen, darunter reinigen</w:t>
      </w:r>
    </w:p>
    <w:p w:rsidR="00B565A9" w:rsidRPr="00B565A9" w:rsidRDefault="00B565A9" w:rsidP="00B565A9">
      <w:pPr>
        <w:numPr>
          <w:ilvl w:val="0"/>
          <w:numId w:val="1"/>
        </w:numPr>
        <w:spacing w:after="0" w:line="240" w:lineRule="auto"/>
        <w:ind w:left="284" w:hanging="284"/>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Selbstreinigende Backöfen: Bedienungsanleitung beachten. Keine Mittel für die Reinigung einsprühen!</w:t>
      </w:r>
    </w:p>
    <w:p w:rsidR="00B565A9" w:rsidRPr="00B565A9" w:rsidRDefault="00B565A9" w:rsidP="00B565A9">
      <w:pPr>
        <w:numPr>
          <w:ilvl w:val="0"/>
          <w:numId w:val="1"/>
        </w:numPr>
        <w:spacing w:after="0" w:line="240" w:lineRule="auto"/>
        <w:ind w:left="284" w:hanging="284"/>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Mit Stahlknäueln (nicht kratzend!) lassen sich z.B. Backofenbleche und –Gitter reinigen</w:t>
      </w:r>
    </w:p>
    <w:p w:rsidR="00B565A9" w:rsidRPr="00B565A9" w:rsidRDefault="00B565A9" w:rsidP="00B565A9">
      <w:pPr>
        <w:pStyle w:val="Listenabsatz"/>
        <w:numPr>
          <w:ilvl w:val="0"/>
          <w:numId w:val="1"/>
        </w:numPr>
        <w:spacing w:after="120" w:line="240" w:lineRule="auto"/>
        <w:ind w:left="284" w:hanging="284"/>
        <w:textAlignment w:val="baseline"/>
        <w:rPr>
          <w:rFonts w:ascii="Roboto" w:eastAsia="Times New Roman" w:hAnsi="Roboto" w:cs="Arial"/>
          <w:b/>
          <w:bCs/>
          <w:bdr w:val="none" w:sz="0" w:space="0" w:color="auto" w:frame="1"/>
          <w:lang w:eastAsia="de-CH"/>
        </w:rPr>
      </w:pPr>
      <w:r w:rsidRPr="00B565A9">
        <w:rPr>
          <w:rFonts w:ascii="Roboto" w:eastAsia="Times New Roman" w:hAnsi="Roboto" w:cs="Arial"/>
          <w:bCs/>
          <w:bdr w:val="none" w:sz="0" w:space="0" w:color="auto" w:frame="1"/>
          <w:lang w:eastAsia="de-CH"/>
        </w:rPr>
        <w:t>Geschirrspüler nach Gebrauchsanweisung entkalken</w:t>
      </w:r>
    </w:p>
    <w:p w:rsidR="00B565A9" w:rsidRPr="00B565A9" w:rsidRDefault="00B565A9" w:rsidP="00B565A9">
      <w:pPr>
        <w:pStyle w:val="Listenabsatz"/>
        <w:numPr>
          <w:ilvl w:val="0"/>
          <w:numId w:val="1"/>
        </w:numPr>
        <w:spacing w:after="120" w:line="240" w:lineRule="auto"/>
        <w:ind w:left="284" w:hanging="284"/>
        <w:textAlignment w:val="baseline"/>
        <w:rPr>
          <w:rFonts w:ascii="Roboto" w:eastAsia="Times New Roman" w:hAnsi="Roboto" w:cs="Arial"/>
          <w:b/>
          <w:bCs/>
          <w:bdr w:val="none" w:sz="0" w:space="0" w:color="auto" w:frame="1"/>
          <w:lang w:eastAsia="de-CH"/>
        </w:rPr>
      </w:pPr>
      <w:r w:rsidRPr="00B565A9">
        <w:rPr>
          <w:rFonts w:ascii="Roboto" w:eastAsia="Times New Roman" w:hAnsi="Roboto" w:cs="Arial"/>
          <w:bCs/>
          <w:bdr w:val="none" w:sz="0" w:space="0" w:color="auto" w:frame="1"/>
          <w:lang w:eastAsia="de-CH"/>
        </w:rPr>
        <w:t>Dampfabzugsfilter abmontieren und einlegen (mind. 24 Stunden)</w:t>
      </w:r>
    </w:p>
    <w:p w:rsidR="00B565A9" w:rsidRPr="00B565A9" w:rsidRDefault="00B565A9" w:rsidP="00B565A9">
      <w:pPr>
        <w:pStyle w:val="Listenabsatz"/>
        <w:numPr>
          <w:ilvl w:val="0"/>
          <w:numId w:val="1"/>
        </w:numPr>
        <w:spacing w:after="120" w:line="240" w:lineRule="auto"/>
        <w:ind w:left="284" w:hanging="284"/>
        <w:textAlignment w:val="baseline"/>
        <w:rPr>
          <w:rFonts w:ascii="Roboto" w:eastAsia="Times New Roman" w:hAnsi="Roboto" w:cs="Arial"/>
          <w:b/>
          <w:bCs/>
          <w:bdr w:val="none" w:sz="0" w:space="0" w:color="auto" w:frame="1"/>
          <w:lang w:eastAsia="de-CH"/>
        </w:rPr>
      </w:pPr>
      <w:r w:rsidRPr="00B565A9">
        <w:rPr>
          <w:rFonts w:ascii="Roboto" w:eastAsia="Times New Roman" w:hAnsi="Roboto" w:cs="Arial"/>
          <w:bCs/>
          <w:bdr w:val="none" w:sz="0" w:space="0" w:color="auto" w:frame="1"/>
          <w:lang w:eastAsia="de-CH"/>
        </w:rPr>
        <w:t>Filtergitter sind im Geschirrspüler waschbar</w:t>
      </w:r>
    </w:p>
    <w:p w:rsidR="00B565A9" w:rsidRPr="00B565A9" w:rsidRDefault="00B565A9" w:rsidP="00B565A9">
      <w:pPr>
        <w:pStyle w:val="Listenabsatz"/>
        <w:numPr>
          <w:ilvl w:val="0"/>
          <w:numId w:val="1"/>
        </w:numPr>
        <w:spacing w:after="0" w:line="240" w:lineRule="auto"/>
        <w:ind w:left="284" w:hanging="284"/>
        <w:textAlignment w:val="baseline"/>
        <w:rPr>
          <w:rFonts w:ascii="Roboto" w:eastAsia="Times New Roman" w:hAnsi="Roboto" w:cs="Arial"/>
          <w:b/>
          <w:bCs/>
          <w:bdr w:val="none" w:sz="0" w:space="0" w:color="auto" w:frame="1"/>
          <w:lang w:eastAsia="de-CH"/>
        </w:rPr>
      </w:pPr>
      <w:r w:rsidRPr="00B565A9">
        <w:rPr>
          <w:rFonts w:ascii="Roboto" w:eastAsia="Times New Roman" w:hAnsi="Roboto" w:cs="Arial"/>
          <w:bCs/>
          <w:bdr w:val="none" w:sz="0" w:space="0" w:color="auto" w:frame="1"/>
          <w:lang w:eastAsia="de-CH"/>
        </w:rPr>
        <w:t>Eingebranntes auf Glaskeramik-Herd: 1 EL Wasser mit ein bis zwei Beuteln Backpulver zu einem dicken Brei mischen, auf die schmutzigen Stellen geben, für 90 Minuten einwirken lassen. Danach alles mit einem Tuch abwischen, ganzes Ceranfeld nochmals feucht abwischen und trockenreiben.</w:t>
      </w:r>
    </w:p>
    <w:p w:rsidR="00B565A9" w:rsidRPr="00B565A9" w:rsidRDefault="00B565A9" w:rsidP="00B565A9">
      <w:pPr>
        <w:numPr>
          <w:ilvl w:val="0"/>
          <w:numId w:val="1"/>
        </w:numPr>
        <w:spacing w:after="0" w:line="240" w:lineRule="auto"/>
        <w:ind w:left="284" w:hanging="284"/>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Küchenschubladen lassen sich zum Reinigen meist ganz herausnehmen.</w:t>
      </w:r>
    </w:p>
    <w:p w:rsidR="00B565A9" w:rsidRPr="00B565A9" w:rsidRDefault="00B565A9" w:rsidP="00B565A9">
      <w:pPr>
        <w:numPr>
          <w:ilvl w:val="0"/>
          <w:numId w:val="1"/>
        </w:numPr>
        <w:spacing w:after="0" w:line="240" w:lineRule="auto"/>
        <w:ind w:left="284" w:hanging="284"/>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Entfernbares Kühlschrankzubehör (Bedienungsanleitung beachten!) kann im Geschirrspüler gewaschen werden.</w:t>
      </w:r>
    </w:p>
    <w:p w:rsidR="00B565A9" w:rsidRPr="00B565A9" w:rsidRDefault="00B565A9" w:rsidP="00B565A9">
      <w:pPr>
        <w:spacing w:after="0" w:line="240" w:lineRule="auto"/>
        <w:textAlignment w:val="baseline"/>
        <w:rPr>
          <w:rFonts w:ascii="Roboto" w:eastAsia="Times New Roman" w:hAnsi="Roboto" w:cs="Arial"/>
          <w:b/>
          <w:bCs/>
          <w:sz w:val="20"/>
          <w:szCs w:val="20"/>
          <w:bdr w:val="none" w:sz="0" w:space="0" w:color="auto" w:frame="1"/>
          <w:lang w:eastAsia="de-CH"/>
        </w:rPr>
      </w:pPr>
    </w:p>
    <w:p w:rsidR="00B565A9" w:rsidRPr="00B565A9" w:rsidRDefault="00B565A9" w:rsidP="00B565A9">
      <w:pPr>
        <w:spacing w:after="120" w:line="240" w:lineRule="auto"/>
        <w:textAlignment w:val="baseline"/>
        <w:rPr>
          <w:rFonts w:ascii="Roboto" w:eastAsia="Times New Roman" w:hAnsi="Roboto" w:cs="Arial"/>
          <w:b/>
          <w:bCs/>
          <w:sz w:val="20"/>
          <w:szCs w:val="20"/>
          <w:bdr w:val="none" w:sz="0" w:space="0" w:color="auto" w:frame="1"/>
          <w:lang w:eastAsia="de-CH"/>
        </w:rPr>
      </w:pPr>
      <w:r w:rsidRPr="00B565A9">
        <w:rPr>
          <w:rFonts w:ascii="Roboto" w:eastAsia="Times New Roman" w:hAnsi="Roboto" w:cs="Arial"/>
          <w:b/>
          <w:bCs/>
          <w:sz w:val="20"/>
          <w:szCs w:val="20"/>
          <w:bdr w:val="none" w:sz="0" w:space="0" w:color="auto" w:frame="1"/>
          <w:lang w:eastAsia="de-CH"/>
        </w:rPr>
        <w:t>Bad</w:t>
      </w:r>
    </w:p>
    <w:p w:rsidR="00B565A9" w:rsidRPr="00B565A9" w:rsidRDefault="00B565A9" w:rsidP="00B565A9">
      <w:pPr>
        <w:pStyle w:val="Listenabsatz"/>
        <w:numPr>
          <w:ilvl w:val="0"/>
          <w:numId w:val="2"/>
        </w:numPr>
        <w:spacing w:after="120" w:line="240" w:lineRule="auto"/>
        <w:ind w:left="284" w:hanging="284"/>
        <w:textAlignment w:val="baseline"/>
        <w:rPr>
          <w:rFonts w:ascii="Roboto" w:eastAsia="Times New Roman" w:hAnsi="Roboto" w:cs="Arial"/>
          <w:bCs/>
          <w:bdr w:val="none" w:sz="0" w:space="0" w:color="auto" w:frame="1"/>
          <w:lang w:eastAsia="de-CH"/>
        </w:rPr>
      </w:pPr>
      <w:r w:rsidRPr="00B565A9">
        <w:rPr>
          <w:rFonts w:ascii="Roboto" w:eastAsia="Times New Roman" w:hAnsi="Roboto" w:cs="Arial"/>
          <w:bCs/>
          <w:bdr w:val="none" w:sz="0" w:space="0" w:color="auto" w:frame="1"/>
          <w:lang w:eastAsia="de-CH"/>
        </w:rPr>
        <w:t>Duschschlauch abmontieren und in Entkalkungsbad einlegen (Essig)</w:t>
      </w:r>
    </w:p>
    <w:p w:rsidR="00B565A9" w:rsidRPr="00B565A9" w:rsidRDefault="00B565A9" w:rsidP="00B565A9">
      <w:pPr>
        <w:pStyle w:val="Listenabsatz"/>
        <w:numPr>
          <w:ilvl w:val="0"/>
          <w:numId w:val="2"/>
        </w:numPr>
        <w:spacing w:after="0" w:line="240" w:lineRule="auto"/>
        <w:ind w:left="284" w:hanging="284"/>
        <w:textAlignment w:val="baseline"/>
        <w:rPr>
          <w:rFonts w:ascii="Roboto" w:eastAsia="Times New Roman" w:hAnsi="Roboto" w:cs="Arial"/>
          <w:lang w:eastAsia="de-CH"/>
        </w:rPr>
      </w:pPr>
      <w:r w:rsidRPr="00B565A9">
        <w:rPr>
          <w:rFonts w:ascii="Roboto" w:eastAsia="Times New Roman" w:hAnsi="Roboto" w:cs="Arial"/>
          <w:lang w:eastAsia="de-CH"/>
        </w:rPr>
        <w:t>Urin- und Kalksteinentferner sind in Drogerien oder Apotheken erhältlich</w:t>
      </w:r>
    </w:p>
    <w:p w:rsidR="00B565A9" w:rsidRPr="00B565A9" w:rsidRDefault="00B565A9" w:rsidP="00B565A9">
      <w:pPr>
        <w:spacing w:after="0" w:line="240" w:lineRule="auto"/>
        <w:textAlignment w:val="baseline"/>
        <w:rPr>
          <w:rFonts w:ascii="Roboto" w:eastAsia="Times New Roman" w:hAnsi="Roboto" w:cs="Arial"/>
          <w:b/>
          <w:bCs/>
          <w:sz w:val="20"/>
          <w:szCs w:val="20"/>
          <w:bdr w:val="none" w:sz="0" w:space="0" w:color="auto" w:frame="1"/>
          <w:lang w:eastAsia="de-CH"/>
        </w:rPr>
      </w:pPr>
    </w:p>
    <w:p w:rsidR="00B565A9" w:rsidRPr="00B565A9" w:rsidRDefault="00B565A9" w:rsidP="00B565A9">
      <w:pPr>
        <w:spacing w:after="120" w:line="240" w:lineRule="auto"/>
        <w:textAlignment w:val="baseline"/>
        <w:rPr>
          <w:rFonts w:ascii="Roboto" w:eastAsia="Times New Roman" w:hAnsi="Roboto" w:cs="Arial"/>
          <w:b/>
          <w:bCs/>
          <w:sz w:val="20"/>
          <w:szCs w:val="20"/>
          <w:bdr w:val="none" w:sz="0" w:space="0" w:color="auto" w:frame="1"/>
          <w:lang w:eastAsia="de-CH"/>
        </w:rPr>
      </w:pPr>
      <w:r w:rsidRPr="00B565A9">
        <w:rPr>
          <w:rFonts w:ascii="Roboto" w:eastAsia="Times New Roman" w:hAnsi="Roboto" w:cs="Arial"/>
          <w:b/>
          <w:bCs/>
          <w:sz w:val="20"/>
          <w:szCs w:val="20"/>
          <w:bdr w:val="none" w:sz="0" w:space="0" w:color="auto" w:frame="1"/>
          <w:lang w:eastAsia="de-CH"/>
        </w:rPr>
        <w:t>Zimmer</w:t>
      </w:r>
    </w:p>
    <w:p w:rsidR="00B565A9" w:rsidRPr="00B565A9" w:rsidRDefault="00B565A9" w:rsidP="00B565A9">
      <w:pPr>
        <w:pStyle w:val="Listenabsatz"/>
        <w:numPr>
          <w:ilvl w:val="0"/>
          <w:numId w:val="3"/>
        </w:numPr>
        <w:spacing w:after="120" w:line="240" w:lineRule="auto"/>
        <w:ind w:left="284" w:hanging="284"/>
        <w:textAlignment w:val="baseline"/>
        <w:rPr>
          <w:rFonts w:ascii="Roboto" w:eastAsia="Times New Roman" w:hAnsi="Roboto" w:cs="Arial"/>
          <w:bCs/>
          <w:bdr w:val="none" w:sz="0" w:space="0" w:color="auto" w:frame="1"/>
          <w:lang w:eastAsia="de-CH"/>
        </w:rPr>
      </w:pPr>
      <w:r w:rsidRPr="00B565A9">
        <w:rPr>
          <w:rFonts w:ascii="Roboto" w:eastAsia="Times New Roman" w:hAnsi="Roboto" w:cs="Arial"/>
          <w:bCs/>
          <w:bdr w:val="none" w:sz="0" w:space="0" w:color="auto" w:frame="1"/>
          <w:lang w:eastAsia="de-CH"/>
        </w:rPr>
        <w:t>Bodenbeläge feucht aufnehmen</w:t>
      </w:r>
    </w:p>
    <w:p w:rsidR="00B565A9" w:rsidRPr="00B565A9" w:rsidRDefault="00B565A9" w:rsidP="00B565A9">
      <w:pPr>
        <w:pStyle w:val="Listenabsatz"/>
        <w:numPr>
          <w:ilvl w:val="0"/>
          <w:numId w:val="3"/>
        </w:numPr>
        <w:spacing w:after="120" w:line="240" w:lineRule="auto"/>
        <w:ind w:left="284" w:hanging="284"/>
        <w:textAlignment w:val="baseline"/>
        <w:rPr>
          <w:rFonts w:ascii="Roboto" w:eastAsia="Times New Roman" w:hAnsi="Roboto" w:cs="Arial"/>
          <w:bCs/>
          <w:bdr w:val="none" w:sz="0" w:space="0" w:color="auto" w:frame="1"/>
          <w:lang w:eastAsia="de-CH"/>
        </w:rPr>
      </w:pPr>
      <w:r w:rsidRPr="00B565A9">
        <w:rPr>
          <w:rFonts w:ascii="Roboto" w:eastAsia="Times New Roman" w:hAnsi="Roboto" w:cs="Arial"/>
          <w:bCs/>
          <w:bdr w:val="none" w:sz="0" w:space="0" w:color="auto" w:frame="1"/>
          <w:lang w:eastAsia="de-CH"/>
        </w:rPr>
        <w:t>Teppiche mit Sprühextraktionsverfahren reinigen</w:t>
      </w:r>
    </w:p>
    <w:p w:rsidR="00B565A9" w:rsidRPr="00B565A9" w:rsidRDefault="00B565A9" w:rsidP="00B565A9">
      <w:pPr>
        <w:pStyle w:val="Listenabsatz"/>
        <w:numPr>
          <w:ilvl w:val="0"/>
          <w:numId w:val="3"/>
        </w:numPr>
        <w:spacing w:after="0" w:line="240" w:lineRule="auto"/>
        <w:ind w:left="284" w:hanging="284"/>
        <w:textAlignment w:val="baseline"/>
        <w:rPr>
          <w:rFonts w:ascii="Roboto" w:eastAsia="Times New Roman" w:hAnsi="Roboto" w:cs="Arial"/>
          <w:bCs/>
          <w:bdr w:val="none" w:sz="0" w:space="0" w:color="auto" w:frame="1"/>
          <w:lang w:eastAsia="de-CH"/>
        </w:rPr>
      </w:pPr>
      <w:r w:rsidRPr="00B565A9">
        <w:rPr>
          <w:rFonts w:ascii="Roboto" w:eastAsia="Times New Roman" w:hAnsi="Roboto" w:cs="Arial"/>
          <w:bCs/>
          <w:bdr w:val="none" w:sz="0" w:space="0" w:color="auto" w:frame="1"/>
          <w:lang w:eastAsia="de-CH"/>
        </w:rPr>
        <w:t>Roll- und Fensterläden sind abzuwaschen, Sonnenstoren sind abzubürsten</w:t>
      </w:r>
    </w:p>
    <w:p w:rsidR="00B565A9" w:rsidRPr="00B565A9" w:rsidRDefault="00B565A9" w:rsidP="00B565A9">
      <w:pPr>
        <w:spacing w:after="0" w:line="240" w:lineRule="auto"/>
        <w:textAlignment w:val="baseline"/>
        <w:rPr>
          <w:rFonts w:ascii="Roboto" w:eastAsia="Times New Roman" w:hAnsi="Roboto" w:cs="Arial"/>
          <w:bCs/>
          <w:sz w:val="20"/>
          <w:szCs w:val="20"/>
          <w:bdr w:val="none" w:sz="0" w:space="0" w:color="auto" w:frame="1"/>
          <w:lang w:eastAsia="de-CH"/>
        </w:rPr>
      </w:pPr>
    </w:p>
    <w:p w:rsidR="00B565A9" w:rsidRPr="00B565A9" w:rsidRDefault="00B565A9" w:rsidP="00B565A9">
      <w:pPr>
        <w:spacing w:after="120" w:line="240" w:lineRule="auto"/>
        <w:textAlignment w:val="baseline"/>
        <w:rPr>
          <w:rFonts w:ascii="Roboto" w:eastAsia="Times New Roman" w:hAnsi="Roboto" w:cs="Arial"/>
          <w:b/>
          <w:bCs/>
          <w:sz w:val="20"/>
          <w:szCs w:val="20"/>
          <w:bdr w:val="none" w:sz="0" w:space="0" w:color="auto" w:frame="1"/>
          <w:lang w:eastAsia="de-CH"/>
        </w:rPr>
      </w:pPr>
      <w:r w:rsidRPr="00B565A9">
        <w:rPr>
          <w:rFonts w:ascii="Roboto" w:eastAsia="Times New Roman" w:hAnsi="Roboto" w:cs="Arial"/>
          <w:b/>
          <w:bCs/>
          <w:sz w:val="20"/>
          <w:szCs w:val="20"/>
          <w:bdr w:val="none" w:sz="0" w:space="0" w:color="auto" w:frame="1"/>
          <w:lang w:eastAsia="de-CH"/>
        </w:rPr>
        <w:t>Aussenbereich</w:t>
      </w:r>
    </w:p>
    <w:p w:rsidR="00B565A9" w:rsidRPr="00B565A9" w:rsidRDefault="00B565A9" w:rsidP="00B565A9">
      <w:pPr>
        <w:pStyle w:val="Listenabsatz"/>
        <w:numPr>
          <w:ilvl w:val="0"/>
          <w:numId w:val="4"/>
        </w:numPr>
        <w:spacing w:after="0" w:line="240" w:lineRule="auto"/>
        <w:ind w:left="284" w:hanging="284"/>
        <w:textAlignment w:val="baseline"/>
        <w:rPr>
          <w:rFonts w:ascii="Roboto" w:eastAsia="Times New Roman" w:hAnsi="Roboto" w:cs="Arial"/>
          <w:bCs/>
          <w:bdr w:val="none" w:sz="0" w:space="0" w:color="auto" w:frame="1"/>
          <w:lang w:eastAsia="de-CH"/>
        </w:rPr>
      </w:pPr>
      <w:r w:rsidRPr="00B565A9">
        <w:rPr>
          <w:rFonts w:ascii="Roboto" w:eastAsia="Times New Roman" w:hAnsi="Roboto" w:cs="Arial"/>
          <w:bCs/>
          <w:bdr w:val="none" w:sz="0" w:space="0" w:color="auto" w:frame="1"/>
          <w:lang w:eastAsia="de-CH"/>
        </w:rPr>
        <w:t>Abräumen und Unkraut entfernen / Geländer reinigen</w:t>
      </w:r>
    </w:p>
    <w:p w:rsidR="00B565A9" w:rsidRPr="00B565A9" w:rsidRDefault="00B565A9" w:rsidP="00B565A9">
      <w:pPr>
        <w:spacing w:after="0" w:line="240" w:lineRule="auto"/>
        <w:textAlignment w:val="baseline"/>
        <w:rPr>
          <w:rFonts w:ascii="Roboto" w:eastAsia="Times New Roman" w:hAnsi="Roboto" w:cs="Arial"/>
          <w:sz w:val="20"/>
          <w:szCs w:val="20"/>
          <w:lang w:eastAsia="de-CH"/>
        </w:rPr>
      </w:pPr>
    </w:p>
    <w:p w:rsidR="00B565A9" w:rsidRPr="00B565A9" w:rsidRDefault="00B565A9" w:rsidP="00B565A9">
      <w:pPr>
        <w:spacing w:after="120" w:line="240" w:lineRule="auto"/>
        <w:textAlignment w:val="baseline"/>
        <w:rPr>
          <w:rFonts w:ascii="Roboto" w:eastAsia="Times New Roman" w:hAnsi="Roboto" w:cs="Arial"/>
          <w:sz w:val="20"/>
          <w:szCs w:val="20"/>
          <w:lang w:eastAsia="de-CH"/>
        </w:rPr>
      </w:pPr>
      <w:r w:rsidRPr="00B565A9">
        <w:rPr>
          <w:rFonts w:ascii="Roboto" w:eastAsia="Times New Roman" w:hAnsi="Roboto" w:cs="Arial"/>
          <w:b/>
          <w:bCs/>
          <w:sz w:val="20"/>
          <w:szCs w:val="20"/>
          <w:bdr w:val="none" w:sz="0" w:space="0" w:color="auto" w:frame="1"/>
          <w:lang w:eastAsia="de-CH"/>
        </w:rPr>
        <w:t>Tipps und Tricks:</w:t>
      </w:r>
    </w:p>
    <w:p w:rsidR="00B565A9" w:rsidRPr="00B565A9" w:rsidRDefault="00B565A9" w:rsidP="00B565A9">
      <w:pPr>
        <w:numPr>
          <w:ilvl w:val="0"/>
          <w:numId w:val="5"/>
        </w:numPr>
        <w:tabs>
          <w:tab w:val="clear" w:pos="720"/>
        </w:tabs>
        <w:spacing w:after="0" w:line="240" w:lineRule="auto"/>
        <w:ind w:left="284" w:hanging="284"/>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Durgol ist ein empfehlenswertes, handelsübliches Entkalkungsmittel. Vorsicht bei der Anwendung auf Plättli, Chromstahl etc.: Nicht einwirken lassen, immer sofort abwaschen!</w:t>
      </w:r>
    </w:p>
    <w:p w:rsidR="00B565A9" w:rsidRPr="00B565A9" w:rsidRDefault="00B565A9" w:rsidP="00B565A9">
      <w:pPr>
        <w:numPr>
          <w:ilvl w:val="0"/>
          <w:numId w:val="5"/>
        </w:numPr>
        <w:tabs>
          <w:tab w:val="clear" w:pos="720"/>
        </w:tabs>
        <w:spacing w:after="0" w:line="240" w:lineRule="auto"/>
        <w:ind w:left="284" w:hanging="284"/>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Wachsflecken mit Löschpapier und Bügeleisen entfernen.</w:t>
      </w:r>
    </w:p>
    <w:p w:rsidR="00B565A9" w:rsidRPr="00B565A9" w:rsidRDefault="00B565A9" w:rsidP="00B565A9">
      <w:pPr>
        <w:numPr>
          <w:ilvl w:val="0"/>
          <w:numId w:val="5"/>
        </w:numPr>
        <w:tabs>
          <w:tab w:val="clear" w:pos="720"/>
        </w:tabs>
        <w:spacing w:after="0" w:line="240" w:lineRule="auto"/>
        <w:ind w:left="284" w:hanging="284"/>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Hartnäckige Kleber mit Föhn erwärmen und mit Rasierklinge entfernen, oder mit handelsüblichem Kleber-Entferner behandeln.</w:t>
      </w:r>
    </w:p>
    <w:p w:rsidR="00B565A9" w:rsidRPr="00B565A9" w:rsidRDefault="00B565A9" w:rsidP="00B565A9">
      <w:pPr>
        <w:numPr>
          <w:ilvl w:val="0"/>
          <w:numId w:val="5"/>
        </w:numPr>
        <w:tabs>
          <w:tab w:val="clear" w:pos="720"/>
        </w:tabs>
        <w:spacing w:after="0" w:line="240" w:lineRule="auto"/>
        <w:ind w:left="284" w:hanging="284"/>
        <w:textAlignment w:val="baseline"/>
        <w:rPr>
          <w:rFonts w:ascii="Roboto" w:eastAsia="Times New Roman" w:hAnsi="Roboto" w:cs="Arial"/>
          <w:sz w:val="20"/>
          <w:szCs w:val="20"/>
          <w:lang w:eastAsia="de-CH"/>
        </w:rPr>
      </w:pPr>
      <w:r w:rsidRPr="00B565A9">
        <w:rPr>
          <w:rFonts w:ascii="Roboto" w:eastAsia="Times New Roman" w:hAnsi="Roboto" w:cs="Arial"/>
          <w:sz w:val="20"/>
          <w:szCs w:val="20"/>
          <w:lang w:eastAsia="de-CH"/>
        </w:rPr>
        <w:t>Sämtliche Türen wie z.B. Küchenschränke, Backöfen, Kühlschränke, Geschirrspüler, Zimmertüren etc.: Kanten auf allen zugänglichen Seiten reinigen!</w:t>
      </w:r>
    </w:p>
    <w:p w:rsidR="00B565A9" w:rsidRPr="00B565A9" w:rsidRDefault="00B565A9" w:rsidP="00B565A9">
      <w:pPr>
        <w:spacing w:after="0" w:line="240" w:lineRule="auto"/>
        <w:textAlignment w:val="baseline"/>
        <w:rPr>
          <w:rFonts w:ascii="Roboto" w:eastAsia="Times New Roman" w:hAnsi="Roboto" w:cs="Arial"/>
          <w:lang w:eastAsia="de-CH"/>
        </w:rPr>
      </w:pPr>
    </w:p>
    <w:p w:rsidR="00B565A9" w:rsidRPr="00B565A9" w:rsidRDefault="00B565A9" w:rsidP="00D82D50">
      <w:pPr>
        <w:shd w:val="clear" w:color="auto" w:fill="A0002F"/>
        <w:spacing w:after="120"/>
        <w:ind w:right="140"/>
        <w:rPr>
          <w:rFonts w:ascii="Roboto" w:hAnsi="Roboto" w:cs="Arial"/>
          <w:b/>
          <w:color w:val="FFFFFF" w:themeColor="background1"/>
          <w:sz w:val="28"/>
          <w:szCs w:val="28"/>
          <w:lang w:val="de-DE"/>
        </w:rPr>
      </w:pPr>
      <w:r w:rsidRPr="00B565A9">
        <w:rPr>
          <w:rFonts w:ascii="Roboto" w:hAnsi="Roboto" w:cs="Arial"/>
          <w:b/>
          <w:color w:val="FFFFFF" w:themeColor="background1"/>
          <w:sz w:val="28"/>
          <w:szCs w:val="28"/>
          <w:lang w:val="de-DE"/>
        </w:rPr>
        <w:t>Was ist kleiner Unterhalt?</w:t>
      </w:r>
    </w:p>
    <w:p w:rsidR="00B565A9" w:rsidRPr="00B565A9" w:rsidRDefault="00B565A9" w:rsidP="00B565A9">
      <w:pPr>
        <w:spacing w:after="0" w:line="240" w:lineRule="auto"/>
        <w:rPr>
          <w:rFonts w:ascii="Roboto" w:eastAsia="Times New Roman" w:hAnsi="Roboto" w:cs="Arial"/>
          <w:color w:val="000000"/>
          <w:sz w:val="20"/>
          <w:szCs w:val="20"/>
          <w:lang w:eastAsia="de-CH"/>
        </w:rPr>
      </w:pPr>
      <w:r w:rsidRPr="00B565A9">
        <w:rPr>
          <w:rFonts w:ascii="Roboto" w:eastAsia="Times New Roman" w:hAnsi="Roboto" w:cs="Arial"/>
          <w:color w:val="000000"/>
          <w:lang w:eastAsia="de-CH"/>
        </w:rPr>
        <w:t xml:space="preserve">Der Mieter ist dazu verpflichtet, kleinere Mängel selbst zu beheben bzw. zu bezahlen. Hierbei </w:t>
      </w:r>
      <w:r w:rsidRPr="00B565A9">
        <w:rPr>
          <w:rFonts w:ascii="Roboto" w:eastAsia="Times New Roman" w:hAnsi="Roboto" w:cs="Arial"/>
          <w:color w:val="000000"/>
          <w:sz w:val="20"/>
          <w:szCs w:val="20"/>
          <w:lang w:eastAsia="de-CH"/>
        </w:rPr>
        <w:t>geht man von</w:t>
      </w:r>
      <w:r w:rsidR="0034609F">
        <w:rPr>
          <w:rFonts w:ascii="Roboto" w:eastAsia="Times New Roman" w:hAnsi="Roboto" w:cs="Arial"/>
          <w:color w:val="000000"/>
          <w:sz w:val="20"/>
          <w:szCs w:val="20"/>
          <w:lang w:eastAsia="de-CH"/>
        </w:rPr>
        <w:t xml:space="preserve"> einem Richtwert von ca. CHF 150</w:t>
      </w:r>
      <w:r w:rsidRPr="00B565A9">
        <w:rPr>
          <w:rFonts w:ascii="Roboto" w:eastAsia="Times New Roman" w:hAnsi="Roboto" w:cs="Arial"/>
          <w:color w:val="000000"/>
          <w:sz w:val="20"/>
          <w:szCs w:val="20"/>
          <w:lang w:eastAsia="de-CH"/>
        </w:rPr>
        <w:t>.- pro Reparatur aus. Untenstehend finden Sie eine Liste mit Beispielen für kleinen Unterhalt:</w:t>
      </w:r>
    </w:p>
    <w:p w:rsidR="00B565A9" w:rsidRPr="00B565A9" w:rsidRDefault="00B565A9" w:rsidP="00B565A9">
      <w:pPr>
        <w:pStyle w:val="Listenabsatz"/>
        <w:spacing w:after="0" w:line="240" w:lineRule="auto"/>
        <w:rPr>
          <w:rFonts w:ascii="Roboto" w:eastAsia="Times New Roman" w:hAnsi="Roboto" w:cs="Arial"/>
          <w:color w:val="000000"/>
          <w:lang w:eastAsia="de-CH"/>
        </w:rPr>
      </w:pPr>
    </w:p>
    <w:p w:rsidR="00B565A9" w:rsidRPr="00B565A9" w:rsidRDefault="00B565A9" w:rsidP="00B565A9">
      <w:pPr>
        <w:pStyle w:val="Listenabsatz"/>
        <w:numPr>
          <w:ilvl w:val="0"/>
          <w:numId w:val="6"/>
        </w:numPr>
        <w:spacing w:after="0" w:line="240" w:lineRule="auto"/>
        <w:rPr>
          <w:rFonts w:ascii="Roboto" w:eastAsia="Times New Roman" w:hAnsi="Roboto" w:cs="Arial"/>
          <w:color w:val="000000"/>
          <w:lang w:eastAsia="de-CH"/>
        </w:rPr>
      </w:pPr>
      <w:r w:rsidRPr="00B565A9">
        <w:rPr>
          <w:rFonts w:ascii="Roboto" w:eastAsia="Times New Roman" w:hAnsi="Roboto" w:cs="Arial"/>
          <w:color w:val="000000"/>
          <w:lang w:eastAsia="de-CH"/>
        </w:rPr>
        <w:t>Scharniere ölen</w:t>
      </w:r>
    </w:p>
    <w:p w:rsidR="00B565A9" w:rsidRPr="00B565A9" w:rsidRDefault="00B565A9" w:rsidP="00B565A9">
      <w:pPr>
        <w:pStyle w:val="Listenabsatz"/>
        <w:numPr>
          <w:ilvl w:val="0"/>
          <w:numId w:val="6"/>
        </w:numPr>
        <w:spacing w:after="0" w:line="240" w:lineRule="auto"/>
        <w:rPr>
          <w:rFonts w:ascii="Roboto" w:eastAsia="Times New Roman" w:hAnsi="Roboto" w:cs="Arial"/>
          <w:color w:val="000000"/>
          <w:lang w:eastAsia="de-CH"/>
        </w:rPr>
      </w:pPr>
      <w:r w:rsidRPr="00B565A9">
        <w:rPr>
          <w:rFonts w:ascii="Roboto" w:eastAsia="Times New Roman" w:hAnsi="Roboto" w:cs="Arial"/>
          <w:color w:val="000000"/>
          <w:lang w:eastAsia="de-CH"/>
        </w:rPr>
        <w:t>Lockere Schrauben anziehen</w:t>
      </w:r>
    </w:p>
    <w:p w:rsidR="00B565A9" w:rsidRPr="00B565A9" w:rsidRDefault="00B565A9" w:rsidP="00B565A9">
      <w:pPr>
        <w:pStyle w:val="Listenabsatz"/>
        <w:numPr>
          <w:ilvl w:val="0"/>
          <w:numId w:val="6"/>
        </w:numPr>
        <w:spacing w:after="0" w:line="240" w:lineRule="auto"/>
        <w:rPr>
          <w:rFonts w:ascii="Roboto" w:eastAsia="Times New Roman" w:hAnsi="Roboto" w:cs="Arial"/>
          <w:color w:val="000000"/>
          <w:lang w:eastAsia="de-CH"/>
        </w:rPr>
      </w:pPr>
      <w:r w:rsidRPr="00B565A9">
        <w:rPr>
          <w:rFonts w:ascii="Roboto" w:eastAsia="Times New Roman" w:hAnsi="Roboto" w:cs="Arial"/>
          <w:color w:val="000000"/>
          <w:lang w:eastAsia="de-CH"/>
        </w:rPr>
        <w:t xml:space="preserve">Backbleche, Filter Dampfabzug, Besteckeinsatz, Gemüseschublade, Zahngläser, Seifenschale, Duschschläuche und –Brausen, </w:t>
      </w:r>
      <w:r w:rsidR="0034609F">
        <w:rPr>
          <w:rFonts w:ascii="Roboto" w:eastAsia="Times New Roman" w:hAnsi="Roboto" w:cs="Arial"/>
          <w:color w:val="000000"/>
          <w:lang w:eastAsia="de-CH"/>
        </w:rPr>
        <w:t xml:space="preserve">Ablaufdeckel in Lavabo und Badewanne, </w:t>
      </w:r>
      <w:r w:rsidRPr="00B565A9">
        <w:rPr>
          <w:rFonts w:ascii="Roboto" w:eastAsia="Times New Roman" w:hAnsi="Roboto" w:cs="Arial"/>
          <w:color w:val="000000"/>
          <w:lang w:eastAsia="de-CH"/>
        </w:rPr>
        <w:t>WC-Ring ersetzen</w:t>
      </w:r>
    </w:p>
    <w:p w:rsidR="00B565A9" w:rsidRDefault="00B565A9" w:rsidP="00B565A9">
      <w:pPr>
        <w:pStyle w:val="Listenabsatz"/>
        <w:numPr>
          <w:ilvl w:val="0"/>
          <w:numId w:val="6"/>
        </w:numPr>
        <w:spacing w:after="0" w:line="240" w:lineRule="auto"/>
        <w:rPr>
          <w:rFonts w:ascii="Roboto" w:eastAsia="Times New Roman" w:hAnsi="Roboto" w:cs="Arial"/>
          <w:color w:val="000000"/>
          <w:lang w:eastAsia="de-CH"/>
        </w:rPr>
      </w:pPr>
      <w:r w:rsidRPr="00B565A9">
        <w:rPr>
          <w:rFonts w:ascii="Roboto" w:eastAsia="Times New Roman" w:hAnsi="Roboto" w:cs="Arial"/>
          <w:color w:val="000000"/>
          <w:lang w:eastAsia="de-CH"/>
        </w:rPr>
        <w:t>Neoperl ersetzen</w:t>
      </w:r>
    </w:p>
    <w:p w:rsidR="00B565A9" w:rsidRPr="00B565A9" w:rsidRDefault="00415A38" w:rsidP="00B565A9">
      <w:pPr>
        <w:pStyle w:val="Listenabsatz"/>
        <w:numPr>
          <w:ilvl w:val="0"/>
          <w:numId w:val="6"/>
        </w:numPr>
        <w:spacing w:after="0" w:line="240" w:lineRule="auto"/>
        <w:rPr>
          <w:rFonts w:ascii="Roboto" w:eastAsia="Times New Roman" w:hAnsi="Roboto" w:cs="Arial"/>
          <w:color w:val="000000"/>
          <w:lang w:eastAsia="de-CH"/>
        </w:rPr>
      </w:pPr>
      <w:r>
        <w:rPr>
          <w:rFonts w:ascii="Roboto" w:eastAsia="Times New Roman" w:hAnsi="Roboto" w:cs="Arial"/>
          <w:color w:val="000000"/>
          <w:lang w:eastAsia="de-CH"/>
        </w:rPr>
        <w:t>u</w:t>
      </w:r>
      <w:r w:rsidR="00B565A9">
        <w:rPr>
          <w:rFonts w:ascii="Roboto" w:eastAsia="Times New Roman" w:hAnsi="Roboto" w:cs="Arial"/>
          <w:color w:val="000000"/>
          <w:lang w:eastAsia="de-CH"/>
        </w:rPr>
        <w:t>sw.</w:t>
      </w:r>
      <w:bookmarkStart w:id="0" w:name="_GoBack"/>
      <w:bookmarkEnd w:id="0"/>
    </w:p>
    <w:p w:rsidR="006937D8" w:rsidRPr="00B565A9" w:rsidRDefault="006937D8">
      <w:pPr>
        <w:rPr>
          <w:rFonts w:ascii="Roboto" w:hAnsi="Roboto"/>
        </w:rPr>
      </w:pPr>
    </w:p>
    <w:sectPr w:rsidR="006937D8" w:rsidRPr="00B565A9" w:rsidSect="00F22B28">
      <w:headerReference w:type="even" r:id="rId8"/>
      <w:headerReference w:type="default" r:id="rId9"/>
      <w:footerReference w:type="even" r:id="rId10"/>
      <w:footerReference w:type="default" r:id="rId11"/>
      <w:headerReference w:type="first" r:id="rId12"/>
      <w:footerReference w:type="first" r:id="rId13"/>
      <w:pgSz w:w="11906" w:h="16838" w:code="9"/>
      <w:pgMar w:top="1695" w:right="1134" w:bottom="1134" w:left="141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70F" w:rsidRDefault="0087170F" w:rsidP="0087170F">
      <w:pPr>
        <w:spacing w:after="0" w:line="240" w:lineRule="auto"/>
      </w:pPr>
      <w:r>
        <w:separator/>
      </w:r>
    </w:p>
  </w:endnote>
  <w:endnote w:type="continuationSeparator" w:id="0">
    <w:p w:rsidR="0087170F" w:rsidRDefault="0087170F" w:rsidP="0087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notTrueType/>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50" w:rsidRDefault="00D82D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70F" w:rsidRDefault="00F86F20">
    <w:pPr>
      <w:pStyle w:val="Fuzeile"/>
    </w:pPr>
    <w:r>
      <w:rPr>
        <w:noProof/>
        <w:lang w:eastAsia="de-CH"/>
      </w:rPr>
      <w:drawing>
        <wp:anchor distT="0" distB="0" distL="114300" distR="114300" simplePos="0" relativeHeight="251659264" behindDoc="1" locked="0" layoutInCell="1" allowOverlap="1">
          <wp:simplePos x="0" y="0"/>
          <wp:positionH relativeFrom="column">
            <wp:posOffset>-900430</wp:posOffset>
          </wp:positionH>
          <wp:positionV relativeFrom="paragraph">
            <wp:posOffset>327660</wp:posOffset>
          </wp:positionV>
          <wp:extent cx="5562000" cy="547200"/>
          <wp:effectExtent l="0" t="0" r="635" b="5715"/>
          <wp:wrapNone/>
          <wp:docPr id="5" name="Grafik 5"/>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2000" cy="54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50" w:rsidRDefault="00D82D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70F" w:rsidRDefault="0087170F" w:rsidP="0087170F">
      <w:pPr>
        <w:spacing w:after="0" w:line="240" w:lineRule="auto"/>
      </w:pPr>
      <w:r>
        <w:separator/>
      </w:r>
    </w:p>
  </w:footnote>
  <w:footnote w:type="continuationSeparator" w:id="0">
    <w:p w:rsidR="0087170F" w:rsidRDefault="0087170F" w:rsidP="00871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50" w:rsidRDefault="00D82D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70F" w:rsidRDefault="0087170F">
    <w:pPr>
      <w:pStyle w:val="Kopfzeile"/>
    </w:pPr>
    <w:r>
      <w:rPr>
        <w:noProof/>
        <w:lang w:eastAsia="de-CH"/>
      </w:rPr>
      <w:drawing>
        <wp:anchor distT="0" distB="0" distL="114300" distR="114300" simplePos="0" relativeHeight="251658240" behindDoc="1" locked="0" layoutInCell="1" allowOverlap="1">
          <wp:simplePos x="0" y="0"/>
          <wp:positionH relativeFrom="column">
            <wp:posOffset>-900430</wp:posOffset>
          </wp:positionH>
          <wp:positionV relativeFrom="paragraph">
            <wp:posOffset>-720090</wp:posOffset>
          </wp:positionV>
          <wp:extent cx="4903200" cy="1004400"/>
          <wp:effectExtent l="0" t="0" r="0" b="5715"/>
          <wp:wrapTopAndBottom/>
          <wp:docPr id="1" name="Grafik 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03200" cy="100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50" w:rsidRDefault="00D82D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0B88"/>
    <w:multiLevelType w:val="hybridMultilevel"/>
    <w:tmpl w:val="23FAA6A8"/>
    <w:lvl w:ilvl="0" w:tplc="08070005">
      <w:start w:val="1"/>
      <w:numFmt w:val="bullet"/>
      <w:lvlText w:val=""/>
      <w:lvlJc w:val="left"/>
      <w:pPr>
        <w:ind w:left="720" w:hanging="360"/>
      </w:pPr>
      <w:rPr>
        <w:rFonts w:ascii="Wingdings" w:hAnsi="Wingdings"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7152E8B"/>
    <w:multiLevelType w:val="multilevel"/>
    <w:tmpl w:val="AB6CBFE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067E2"/>
    <w:multiLevelType w:val="hybridMultilevel"/>
    <w:tmpl w:val="79E6D3D6"/>
    <w:lvl w:ilvl="0" w:tplc="A8DEC1E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F513801"/>
    <w:multiLevelType w:val="hybridMultilevel"/>
    <w:tmpl w:val="AB5A24CA"/>
    <w:lvl w:ilvl="0" w:tplc="08070005">
      <w:start w:val="1"/>
      <w:numFmt w:val="bullet"/>
      <w:lvlText w:val=""/>
      <w:lvlJc w:val="left"/>
      <w:pPr>
        <w:ind w:left="720" w:hanging="360"/>
      </w:pPr>
      <w:rPr>
        <w:rFonts w:ascii="Wingdings" w:hAnsi="Wingdings"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0C74A9C"/>
    <w:multiLevelType w:val="hybridMultilevel"/>
    <w:tmpl w:val="4DBCA1E4"/>
    <w:lvl w:ilvl="0" w:tplc="08070005">
      <w:start w:val="1"/>
      <w:numFmt w:val="bullet"/>
      <w:lvlText w:val=""/>
      <w:lvlJc w:val="left"/>
      <w:pPr>
        <w:ind w:left="720" w:hanging="360"/>
      </w:pPr>
      <w:rPr>
        <w:rFonts w:ascii="Wingdings" w:hAnsi="Wingdings"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2306785"/>
    <w:multiLevelType w:val="hybridMultilevel"/>
    <w:tmpl w:val="B3460C28"/>
    <w:lvl w:ilvl="0" w:tplc="08070005">
      <w:start w:val="1"/>
      <w:numFmt w:val="bullet"/>
      <w:lvlText w:val=""/>
      <w:lvlJc w:val="left"/>
      <w:pPr>
        <w:ind w:left="720" w:hanging="360"/>
      </w:pPr>
      <w:rPr>
        <w:rFonts w:ascii="Wingdings" w:hAnsi="Wingdings"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0F"/>
    <w:rsid w:val="000B116C"/>
    <w:rsid w:val="00172C35"/>
    <w:rsid w:val="0034609F"/>
    <w:rsid w:val="00415A38"/>
    <w:rsid w:val="004455EA"/>
    <w:rsid w:val="00576924"/>
    <w:rsid w:val="006937D8"/>
    <w:rsid w:val="0087170F"/>
    <w:rsid w:val="009C335D"/>
    <w:rsid w:val="00B565A9"/>
    <w:rsid w:val="00D052DA"/>
    <w:rsid w:val="00D82D50"/>
    <w:rsid w:val="00F22B28"/>
    <w:rsid w:val="00F86F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375B"/>
  <w15:chartTrackingRefBased/>
  <w15:docId w15:val="{279220AC-D18F-4F05-9CB8-457A8DD0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Helvetica"/>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17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170F"/>
  </w:style>
  <w:style w:type="paragraph" w:styleId="Fuzeile">
    <w:name w:val="footer"/>
    <w:basedOn w:val="Standard"/>
    <w:link w:val="FuzeileZchn"/>
    <w:uiPriority w:val="99"/>
    <w:unhideWhenUsed/>
    <w:rsid w:val="008717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170F"/>
  </w:style>
  <w:style w:type="paragraph" w:customStyle="1" w:styleId="EinfAbs">
    <w:name w:val="[Einf. Abs.]"/>
    <w:basedOn w:val="Standard"/>
    <w:uiPriority w:val="99"/>
    <w:rsid w:val="00F22B28"/>
    <w:pPr>
      <w:autoSpaceDE w:val="0"/>
      <w:autoSpaceDN w:val="0"/>
      <w:adjustRightInd w:val="0"/>
      <w:spacing w:after="0" w:line="288" w:lineRule="auto"/>
      <w:textAlignment w:val="center"/>
    </w:pPr>
    <w:rPr>
      <w:rFonts w:ascii="Times" w:eastAsia="Times New Roman" w:hAnsi="Times" w:cs="Times"/>
      <w:color w:val="000000"/>
      <w:sz w:val="20"/>
      <w:szCs w:val="20"/>
      <w:lang w:val="de-DE"/>
    </w:rPr>
  </w:style>
  <w:style w:type="paragraph" w:styleId="Listenabsatz">
    <w:name w:val="List Paragraph"/>
    <w:basedOn w:val="Standard"/>
    <w:uiPriority w:val="34"/>
    <w:qFormat/>
    <w:rsid w:val="00B565A9"/>
    <w:pPr>
      <w:spacing w:after="200" w:line="276" w:lineRule="auto"/>
      <w:ind w:left="720"/>
      <w:contextualSpacing/>
    </w:pPr>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BC811-CC8F-48BE-9174-C5516729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Ryser Nadja</dc:creator>
  <cp:keywords/>
  <dc:description/>
  <cp:lastModifiedBy>Gschwend Melanie</cp:lastModifiedBy>
  <cp:revision>6</cp:revision>
  <dcterms:created xsi:type="dcterms:W3CDTF">2021-04-18T14:26:00Z</dcterms:created>
  <dcterms:modified xsi:type="dcterms:W3CDTF">2021-05-19T07:07:00Z</dcterms:modified>
</cp:coreProperties>
</file>